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Reference-library migration</w:t>
      </w:r>
    </w:p>
    <w:p>
      <w:r>
        <w:t>Revised decision memo | Zotero • Mendeley Reference Manager • Paperpile</w:t>
      </w:r>
    </w:p>
    <w:p>
      <w:r>
        <w:t>Revision/access date: 6 November 2026 UTC. Original files retained unchanged. Supporting evidence is concise original paraphrase, labeled as such and linked to exact official URLs.</w:t>
      </w:r>
    </w:p>
    <w:p>
      <w:pPr>
        <w:pStyle w:val="Heading1"/>
      </w:pPr>
      <w:r>
        <w:t>Decision and corrected interpretation</w:t>
      </w:r>
    </w:p>
    <w:p>
      <w:r>
        <w:t>For a personal library in Mendeley Reference Manager, Zotero remains a provisional migration-first option because its official importer names Reference Manager and describes synced files and folder structure [Z06–Z08]. Paperpile provides native Zotero and online Mendeley routes, plus verified RIS/BibTeX imports [P01–P04, P09]. These are documentation-led choices, not a tested ranking.</w:t>
      </w:r>
    </w:p>
    <w:p>
      <w:r>
        <w:t>For file-based migration, distinguish a metadata file from the entire export package. A standalone RIS file does not contain PDF binaries, but Zotero can save accompanying PDFs with RIS/BibTeX Export Files and embed annotations with Include Annotations. RDF is not the sole attachment-export route; current MODS behavior remains unverified [Z03–Z04, Z11, U06].</w:t>
      </w:r>
    </w:p>
    <w:p>
      <w:r>
        <w:t>Mendeley’s library metadata export excludes PDF binaries, while a separate attached-file command exports an individual PDF with annotations. That is not proof of bulk export or destination relinking [M04–M05, U01]. Paperpile separates metadata export from ZIP file download and enables Skip duplicates by default on file import [P05–P08, P10].</w:t>
      </w:r>
    </w:p>
    <w:p>
      <w:pPr>
        <w:pStyle w:val="Heading2"/>
      </w:pPr>
      <w:r>
        <w:t>Evidence boundary and source dates</w:t>
      </w:r>
    </w:p>
    <w:p>
      <w:r>
        <w:t>Four official pages were newly opened and read fully for this revision, including saved long-page remainders. Ten original source reads are carried forward without claiming they were reopened. All fourteen exact titles, URLs, access/update dates and read-history statuses are recorded in the ledger. The newly opened Zotero page is updated 2023-01-31, not 2026; Mendeley’s individual-PDF page is updated 2024-11-05; Paperpile’s import page is updated 2026-10-02. An additional Mendeley library-export page is dated 2019-04-08. Current access does not imply a recent page update or observed app behavior.</w:t>
      </w:r>
    </w:p>
    <w:p>
      <w:r>
        <w:t>No migration, account sign-in, private-account connection, purchase or application test was performed. All pilot observations remain NOT RUN. Claims retain their original IDs; corrections to Z03/Z04/M04 are logged. Source quotations have been replaced by original paraphrases, not expanded quotations.</w:t>
      </w:r>
    </w:p>
    <w:p>
      <w:r>
        <w:br w:type="page"/>
      </w:r>
    </w:p>
    <w:p>
      <w:pPr>
        <w:pStyle w:val="Heading1"/>
      </w:pPr>
      <w:r>
        <w:t>Formats, PDFs and route selection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rPr>
                <w:sz w:val="18"/>
              </w:rPr>
              <w:t>Product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Import formats/routes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Export and PDF distinctions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Zotero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RIS, BibTeX, CSL JSON examples; online Mendeley RM [Z01, Z06–Z07].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RIS/BibTeX may save accompanying PDFs with Export Files; Include Annotations embeds annotations. RDF remains a rich option, not exclusive [Z02–Z04, Z11].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Mendeley RM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BibTeX, RIS, EndNote XML; PDF/folder ingestion [M01–M02].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Metadata: BibTeX, RIS, EndNote XML; Word XML additionally documented. Individual PDF with annotations separately documented; bulk not established [M03–M05].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Paperpile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RIS/BibTeX, PDF, EndNote, Zotero, Citavi, MARC, Web of Science, RefWorks, PubMed [P09].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BibTeX/RIS/CSV/internal JSON metadata; PDFs via separate ZIP. Internal JSON cannot currently be re-imported into Paperpile [P05–P08].</w:t>
            </w:r>
          </w:p>
        </w:tc>
      </w:tr>
    </w:tbl>
    <w:p>
      <w:r>
        <w:t>Paperpile import extensions (P09; paraphrase):</w:t>
        <w:br/>
        <w:t>BibTeX .bib/.bibtex; RIS .ris; PDF .pdf.</w:t>
        <w:br/>
        <w:t>EndNote .enw/.xml/.eni or full data folder; Zotero .sqlite or full data folder.</w:t>
        <w:br/>
        <w:t>Citavi .ctv6; MARC .mrc/.xml; Web of Science .ciw; RefWorks .xml; PubMed .nbib.</w:t>
        <w:br/>
        <w:t>This is the opened documentation’s inventory, not a test. Zotero/Mendeley lists here are non-exhaustive.</w:t>
      </w:r>
    </w:p>
    <w:p>
      <w:r>
        <w:t>RIS and BibTeX now have opened-document support as metadata bridges across all three. Preserve all accompanying files and paths—not just the bibliography file. Paperpile documents relative-path L1 entries in RIS and a file field in BibTeX, with metadata-based matching where possible [P11]. EndNote XML is not Word XML; Paperpile internal JSON is not CSL JSON.</w:t>
      </w:r>
    </w:p>
    <w:p>
      <w:pPr>
        <w:pStyle w:val="Heading2"/>
      </w:pPr>
      <w:r>
        <w:t>Routes for one researcher</w:t>
      </w:r>
    </w:p>
    <w:p>
      <w:r>
        <w:t>Mendeley RM → Zotero: prefer named online import after separately authorized access and source file availability checks. Mendeley RM → Paperpile: use documented online import or metadata plus exported PDF files; do not assume legacy Desktop Open Folder instructions apply to RM [Z06–Z08, P03–P04, M05, U03].</w:t>
      </w:r>
    </w:p>
    <w:p>
      <w:r>
        <w:t>Zotero → Paperpile: native import or RIS/BibTeX plus accompanying PDFs; inspect external linked files and duplicate settings. Zotero → Mendeley RM: RIS/BibTeX with accompanying PDFs; automatic relinking is still unknown [P01–P02, P09–P11, Z04, U01–U02].</w:t>
      </w:r>
    </w:p>
    <w:p>
      <w:r>
        <w:t>Paperpile → Zotero/Mendeley RM: RIS/BibTeX plus ZIP binaries, then verify or manually restore parent-file links. Existing Zotero item links and Mendeley Cite documents remain separate compatibility gates [P05–P08, Z05, Z09–Z10]. File-route combinations are editorial syntheses, not lossless vendor guarantees.</w:t>
      </w:r>
    </w:p>
    <w:p>
      <w:r>
        <w:br w:type="page"/>
      </w:r>
    </w:p>
    <w:p>
      <w:pPr>
        <w:pStyle w:val="Heading1"/>
      </w:pPr>
      <w:r>
        <w:t>Pilot manifest: 10 references, 9 PDFs, 8 parents</w:t>
      </w:r>
    </w:p>
    <w:p>
      <w:r>
        <w:t>Future protocol only. Copy the source library/files, use public or researcher-owned material, and use an already available disposable destination after separate authorization. If access would require a purchase or new private-account permission, stop and mark that route NOT RUN.</w:t>
      </w:r>
    </w:p>
    <w:p>
      <w:r>
        <w:t>The unchanged file counts are 1,1,0,1,1,1,0,2,1,1: nine PDFs across eight parent records. R03/R07 have no PDFs; R08 has two. Preserve every source ID, including the deliberate R01/R10 near-duplicate.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sz w:val="18"/>
              </w:rPr>
              <w:t>ID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Concrete case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PDFs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Check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Journal article; DOI; ordinary PDF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Metadata baseline and file identity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R02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Article; accented/non-Latin creators; PDF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Unicode and ordered creators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R03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Book; ISBN; no PDF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Type, edition/publisher; no invented file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R04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Book chapter; editors; PDF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Chapter/book type, editors and page range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R05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Conference paper; proceedings; PDF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Container/event, year and pages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R06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Thesis/report; no DOI; PDF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Institution/type and manual metadata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R07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Web reference; URL/access date; no PDF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URL/access date; no invented file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R08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Article; annotated main PDF + supplementary PDF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Both attachments; highlight/comment; note and tag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R09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Article in two collections; externally linked PDF if supported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Memberships, external-path handling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R10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Intentional near-duplicate of R01; distinct PDF/version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Default Skip duplicates ON/OFF; existing-library vs in-file probes; no silent identity/file loss.</w:t>
            </w:r>
          </w:p>
        </w:tc>
      </w:tr>
    </w:tbl>
    <w:p>
      <w:pPr>
        <w:pStyle w:val="Heading2"/>
      </w:pPr>
      <w:r>
        <w:t>Baseline and annotation integrity</w:t>
      </w:r>
    </w:p>
    <w:p>
      <w:r>
        <w:t>Record source item IDs, all populated required fields, expected PDF-parent associations, filenames/sizes/page counts and hashes when available. R08 has a highlight, comment, note and tag; R09 has two collection/folder memberships and an external linked PDF if supported (otherwise reasoned N/A). Record versions, route, date, format and every export/import option.</w:t>
      </w:r>
    </w:p>
    <w:p>
      <w:r>
        <w:t>Keep raw files and annotated export derivatives distinctly identified. Zotero database annotations may not appear in a raw copied PDF; use Include Annotations or an annotated PDF export for R08. Mendeley individual annotated export and Paperpile ZIP annotation settings likewise need recording [Z11, M05, P08]. Annotated derivatives may change hashes; inspect pages/content and visible annotations, not just byte identity.</w:t>
      </w:r>
    </w:p>
    <w:p>
      <w:r>
        <w:br w:type="page"/>
      </w:r>
    </w:p>
    <w:p>
      <w:pPr>
        <w:pStyle w:val="Heading1"/>
      </w:pPr>
      <w:r>
        <w:t>Pilot execution, duplicates and acceptance</w:t>
      </w:r>
    </w:p>
    <w:p>
      <w:r>
        <w:t>1. Freeze the baseline and use a clean destination. Transfer the selected ten once. If an online route cannot limit scope to the ten, use a disposable authorized source or a documented file route; do not pull production data merely for the pilot.</w:t>
      </w:r>
    </w:p>
    <w:p>
      <w:r>
        <w:t>2. For Zotero RIS/BibTeX exports, select Export Files and Include Annotations for annotated copies. Carry the entire package. For Mendeley, separate metadata export from individual annotated-PDF saves; for Paperpile, obtain ZIP binaries as needed. Verify all nine expected PDFs.</w:t>
      </w:r>
    </w:p>
    <w:p>
      <w:r>
        <w:t>3. R10 duplicate probes: record the default Paperpile Skip duplicates = ON. In a separate disposable test, seed R01, then attempt R10 and record whether it is recognized/skipped, counts, warnings and which PDF remains. Repeat with Skip duplicates OFF in another clean condition; do not report a prediction as an observation.</w:t>
      </w:r>
    </w:p>
    <w:p>
      <w:r>
        <w:t>4. Separately test R01/R10 within the same uploaded file. The documentation says only the first duplicate within a file is imported; it does not promise OFF overrides that rule. A near-duplicate may or may not be detected. Log settings and mapping. Expected, documented skips are not themselves a product failure, but silent loss is unacceptable.</w:t>
      </w:r>
    </w:p>
    <w:p>
      <w:r>
        <w:t>5. For the final conservation pilot, preserve ten source identities and all nine PDFs. If necessary, use separately logged import/manual reconstruction for R10 rather than assuming the toggle imports both in one file. If ten identities cannot be recovered, HOLD. Log repairs and time; more than two repaired records triggers route review.</w:t>
      </w:r>
    </w:p>
    <w:p>
      <w:r>
        <w:t>6. Compare all required metadata, notes, tags/folders and Extra. Open every PDF from its intended parent. Export destination metadata/files again and inspect them; perform an available disposable round-trip and manuscript-copy test only after separate authorization. No actual tests were performed here.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sz w:val="18"/>
              </w:rPr>
              <w:t>Gate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Acceptance threshold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Identity / metadata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10/10 source identities conserved after explicitly logged duplicate handling; correct types and all baseline-populated required fields. No unexplained extra records or silent losses.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PDFs / annotations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9/9 opening from the correct 8 parents; zero swaps/orphans; no files on R03/R07. R08 highlight/comment and both PDFs survive. Raw or exported-derivative integrity assessed appropriately.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Organization / repairs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Essential note/tag/memberships retained or equivalent mapping approved beforehand. Zero unresolved defects; more than 2 repaired records prompts route review.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Exit / go-no-go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Required metadata and all nine PDFs recoverable; essential round-trip/citation-link checks pass. Unrun essential checks or unresolved unknowns mean HOLD, not proven success.</w:t>
            </w:r>
          </w:p>
        </w:tc>
      </w:tr>
    </w:tbl>
    <w:p>
      <w:r>
        <w:t>This ten-record pilot is a screening gate, not a reliability estimate. Default/disabled and in-file duplicate probes are separate disposable runs, never an instruction to repeat production imports blindly.</w:t>
      </w:r>
    </w:p>
    <w:p>
      <w:r>
        <w:br w:type="page"/>
      </w:r>
    </w:p>
    <w:p>
      <w:pPr>
        <w:pStyle w:val="Heading1"/>
      </w:pPr>
      <w:r>
        <w:t>Change log and remaining unknowns</w:t>
      </w:r>
    </w:p>
    <w:p>
      <w:pPr>
        <w:pStyle w:val="Heading2"/>
      </w:pPr>
      <w:r>
        <w:t>Pilot counts | All pilot/count summaries</w:t>
      </w:r>
    </w:p>
    <w:p>
      <w:r>
        <w:t>Corrected the parent-count error: 9 PDFs across 8 parent records; file counts unchanged. Basis: Baseline counts [1,1,0,1,1,1,0,2,1,1]; eight nonzero rows.</w:t>
      </w:r>
    </w:p>
    <w:p>
      <w:pPr>
        <w:pStyle w:val="Heading2"/>
      </w:pPr>
      <w:r>
        <w:t>Zotero scope | Z03 / Z04; new Z11 / U06</w:t>
      </w:r>
    </w:p>
    <w:p>
      <w:r>
        <w:t>Removed RDF-only attachment implication and corrected RIS/BibTeX accompanying-file behavior. MODS moved to explicit unknown. Basis: S01 older mapping versus S11 later annotation guide.</w:t>
      </w:r>
    </w:p>
    <w:p>
      <w:pPr>
        <w:pStyle w:val="Heading2"/>
      </w:pPr>
      <w:r>
        <w:t>Mendeley scope | M04; new M05</w:t>
      </w:r>
    </w:p>
    <w:p>
      <w:r>
        <w:t>Separated library metadata export from individual annotated-PDF export; no bulk extrapolation. Basis: S03/S14 library scope; S12 individual PDF scope.</w:t>
      </w:r>
    </w:p>
    <w:p>
      <w:pPr>
        <w:pStyle w:val="Heading2"/>
      </w:pPr>
      <w:r>
        <w:t>Paperpile imports | New P09 / P11</w:t>
      </w:r>
    </w:p>
    <w:p>
      <w:r>
        <w:t>Verified generic formats and explicit attachment-path guidance; original source gap closed. Basis: S13 opened and read fully.</w:t>
      </w:r>
    </w:p>
    <w:p>
      <w:pPr>
        <w:pStyle w:val="Heading2"/>
      </w:pPr>
      <w:r>
        <w:t>Paperpile duplicates | New P10; R10 protocol</w:t>
      </w:r>
    </w:p>
    <w:p>
      <w:r>
        <w:t>Added default Skip duplicates, disabled-toggle probe and separate within-file first-only caveat; strict final conservation gate permits logged recovery. Basis: S13; no actual duplicate test.</w:t>
      </w:r>
    </w:p>
    <w:p>
      <w:pPr>
        <w:pStyle w:val="Heading2"/>
      </w:pPr>
      <w:r>
        <w:t>Publishable evidence | All original IDs and new evidence</w:t>
      </w:r>
    </w:p>
    <w:p>
      <w:r>
        <w:t>Replaced source extracts with concise original labeled paraphrases plus URLs; no extended quotes. Basis: All 27 original IDs retained; six new IDs added.</w:t>
      </w:r>
    </w:p>
    <w:p>
      <w:pPr>
        <w:pStyle w:val="Heading2"/>
      </w:pPr>
      <w:r>
        <w:t>Source history | S01–S14 / Coverage gaps</w:t>
      </w:r>
    </w:p>
    <w:p>
      <w:r>
        <w:t>Retained original access/update dates and marked original sources not reopened. Added four revision-read sources; closed all three discovery gaps. Basis: Revision access 2026-11-06 UTC; source updates are not access dates.</w:t>
      </w:r>
    </w:p>
    <w:p>
      <w:pPr>
        <w:pStyle w:val="Heading2"/>
      </w:pPr>
      <w:r>
        <w:t>Originals / tests | Both outputs</w:t>
      </w:r>
    </w:p>
    <w:p>
      <w:r>
        <w:t>Original files unchanged; revised files separately named; migration and observed pilot results remain NOT RUN. Basis: Original input hashes checked; no accounts/purchases.</w:t>
      </w:r>
    </w:p>
    <w:p>
      <w:pPr>
        <w:pStyle w:val="Heading2"/>
      </w:pPr>
      <w:r>
        <w:t>Remaining unknowns — no tests run</w:t>
      </w:r>
    </w:p>
    <w:p>
      <w:r>
        <w:t>U01: Mendeley import attachment relinking. U02: external linked Zotero PDFs in Paperpile local import. U03: legacy local-folder UI applicability to RM, even though individual PDF export is documented. U04: other products’ acceptance of internal Paperpile JSON. U05: complete field/note/annotation/organization fidelity. U06: current MODS file/annotation behavior. Mendeley bulk binary+annotation export and actual Paperpile R10 detection/file treatment are also unverified.</w:t>
      </w:r>
    </w:p>
    <w:p>
      <w:r>
        <w:t>All three original unopened-source gaps are now resolved by full page reads (S12–S14); closing a documentation gap does not convert a migration into a test. Supported original claim IDs are retained. Z03/Z04/M04 are corrected under those same IDs; new IDs are Z11, M05, P09–P11 and U06.</w:t>
      </w:r>
    </w:p>
    <w:p>
      <w:r>
        <w:br w:type="page"/>
      </w:r>
    </w:p>
    <w:p>
      <w:pPr>
        <w:pStyle w:val="Heading1"/>
      </w:pPr>
      <w:r>
        <w:t>Evidence appendix — original paraphrases</w:t>
      </w:r>
    </w:p>
    <w:p>
      <w:r>
        <w:t>Each entry uses concise original supporting prose labeled Paraphrase and exact URLs. No extended source quotations are reproduced. DOCUMENTED means documented, not tested; UNKNOWN rows paraphrase context only. Source IDs map to the complete title/date list at the end and the Sources sheet.</w:t>
      </w:r>
    </w:p>
    <w:p>
      <w:pPr>
        <w:pStyle w:val="Heading2"/>
      </w:pPr>
      <w:r>
        <w:t>Z01 | Zotero</w:t>
      </w:r>
    </w:p>
    <w:p>
      <w:pPr>
        <w:keepNext/>
      </w:pPr>
      <w:r>
        <w:t>Claim: Zotero imports standard files; RIS, BibTeX and CSL JSON are named examples.</w:t>
      </w:r>
    </w:p>
    <w:p>
      <w:pPr>
        <w:keepNext/>
      </w:pPr>
      <w:r>
        <w:t>Paraphrase: Zotero’s migration guide lists RIS, BibTeX and CSL JSON as examples of file-based import formats.</w:t>
      </w:r>
    </w:p>
    <w:p>
      <w:pPr>
        <w:keepNext/>
      </w:pPr>
      <w:r>
        <w:t>Status: DOCUMENTED — not tested. Migration check: Compare all ten records after file import.</w:t>
      </w:r>
    </w:p>
    <w:p>
      <w:pPr>
        <w:keepNext w:val="0"/>
      </w:pPr>
      <w:r>
        <w:t>Sources: https://www.zotero.org/support/moving_to_zotero</w:t>
      </w:r>
    </w:p>
    <w:p>
      <w:pPr>
        <w:pStyle w:val="Heading2"/>
      </w:pPr>
      <w:r>
        <w:t>Z02 | Zotero</w:t>
      </w:r>
    </w:p>
    <w:p>
      <w:pPr>
        <w:keepNext/>
      </w:pPr>
      <w:r>
        <w:t>Claim: Zotero documents RIS, BibTeX and BibLaTeX export formats; list is not exhaustive.</w:t>
      </w:r>
    </w:p>
    <w:p>
      <w:pPr>
        <w:keepNext/>
      </w:pPr>
      <w:r>
        <w:t>Paraphrase: The older mapping guide lists RIS, BibTeX and BibLaTeX among Zotero export formats; installed options and mappings still need verification.</w:t>
      </w:r>
    </w:p>
    <w:p>
      <w:pPr>
        <w:keepNext/>
      </w:pPr>
      <w:r>
        <w:t>Status: DOCUMENTED WITH AGE CAVEAT — not tested. Migration check: Verify installed export options and field mappings.</w:t>
      </w:r>
    </w:p>
    <w:p>
      <w:pPr>
        <w:keepNext w:val="0"/>
      </w:pPr>
      <w:r>
        <w:t>Sources: https://www.zotero.org/support/kb/field_mappings</w:t>
      </w:r>
    </w:p>
    <w:p>
      <w:pPr>
        <w:pStyle w:val="Heading2"/>
      </w:pPr>
      <w:r>
        <w:t>Z03 | Zotero</w:t>
      </w:r>
    </w:p>
    <w:p>
      <w:pPr>
        <w:keepNext/>
      </w:pPr>
      <w:r>
        <w:t>Claim: RDF remains documented as a richer Zotero export; it is not the only route that exports PDFs. Later guidance describes accompanying files with RIS/BibTeX.</w:t>
      </w:r>
    </w:p>
    <w:p>
      <w:pPr>
        <w:keepNext/>
      </w:pPr>
      <w:r>
        <w:t>Paraphrase: The older mapping page favors RDF for rich Zotero data, but the later annotation guide also describes PDF file export alongside RIS/BibTeX. RDF is not the only attachment-export route.</w:t>
      </w:r>
    </w:p>
    <w:p>
      <w:pPr>
        <w:keepNext/>
      </w:pPr>
      <w:r>
        <w:t>Status: DOCUMENTED — corrected scope; not tested. Migration check: Do not infer RDF exclusivity or target RDF compatibility; compare metadata and accompanying PDF files.</w:t>
      </w:r>
    </w:p>
    <w:p>
      <w:pPr>
        <w:keepNext w:val="0"/>
      </w:pPr>
      <w:r>
        <w:t>Sources: https://www.zotero.org/support/kb/field_mappings</w:t>
        <w:br/>
        <w:t>https://www.zotero.org/support/kb/annotations_in_database</w:t>
      </w:r>
    </w:p>
    <w:p>
      <w:pPr>
        <w:pStyle w:val="Heading2"/>
      </w:pPr>
      <w:r>
        <w:t>Z04 | Zotero</w:t>
      </w:r>
    </w:p>
    <w:p>
      <w:pPr>
        <w:keepNext/>
      </w:pPr>
      <w:r>
        <w:t>Claim: Standalone RIS is metadata, but Zotero RIS/BibTeX Export Files can save accompanying PDFs; Include Annotations embeds annotations. MODS current behavior is unverified.</w:t>
      </w:r>
    </w:p>
    <w:p>
      <w:pPr>
        <w:keepNext/>
      </w:pPr>
      <w:r>
        <w:t>Paraphrase: A RIS file alone is metadata. Zotero’s RIS/BibTeX export workflow can save accompanying PDFs using Export Files and embed annotations using Include Annotations. The reviewed newer page does not settle MODS behavior.</w:t>
      </w:r>
    </w:p>
    <w:p>
      <w:pPr>
        <w:keepNext/>
      </w:pPr>
      <w:r>
        <w:t>Status: DOCUMENTED — old PDF limitation superseded; MODS UNKNOWN; not tested. Migration check: Use Export Files and Include Annotations, retain the whole export directory and check file paths/parent associations. Do not generalize to MODS.</w:t>
      </w:r>
    </w:p>
    <w:p>
      <w:pPr>
        <w:keepNext w:val="0"/>
      </w:pPr>
      <w:r>
        <w:t>Sources: https://www.zotero.org/support/kb/field_mappings</w:t>
        <w:br/>
        <w:t>https://www.zotero.org/support/kb/annotations_in_database</w:t>
      </w:r>
    </w:p>
    <w:p>
      <w:pPr>
        <w:pStyle w:val="Heading2"/>
      </w:pPr>
      <w:r>
        <w:t>Z11 | Zotero</w:t>
      </w:r>
    </w:p>
    <w:p>
      <w:pPr>
        <w:keepNext/>
      </w:pPr>
      <w:r>
        <w:t>Claim: Zotero stores its own annotations in its database and can embed them in exported PDF copies.</w:t>
      </w:r>
    </w:p>
    <w:p>
      <w:pPr>
        <w:keepNext/>
      </w:pPr>
      <w:r>
        <w:t>Paraphrase: Database annotations are not necessarily present in the underlying PDF. Export PDF/Save As or a library export with Export Files and Include Annotations can create annotated copies.</w:t>
      </w:r>
    </w:p>
    <w:p>
      <w:pPr>
        <w:keepNext/>
      </w:pPr>
      <w:r>
        <w:t>Status: DOCUMENTED — not tested. Migration check: Use an exported annotated derivative as the R08 comparison baseline; do not demand byte-identical raw and annotated exports.</w:t>
      </w:r>
    </w:p>
    <w:p>
      <w:pPr>
        <w:keepNext w:val="0"/>
      </w:pPr>
      <w:r>
        <w:t>Sources: https://www.zotero.org/support/kb/annotations_in_database</w:t>
      </w:r>
    </w:p>
    <w:p>
      <w:r>
        <w:br w:type="page"/>
      </w:r>
    </w:p>
    <w:p>
      <w:pPr>
        <w:pStyle w:val="Heading2"/>
      </w:pPr>
      <w:r>
        <w:t>Z05 | Zotero</w:t>
      </w:r>
    </w:p>
    <w:p>
      <w:pPr>
        <w:keepNext/>
      </w:pPr>
      <w:r>
        <w:t>Claim: Zotero warns export/import loses existing word-processor links to Zotero items.</w:t>
      </w:r>
    </w:p>
    <w:p>
      <w:pPr>
        <w:keepNext/>
      </w:pPr>
      <w:r>
        <w:t>Paraphrase: Zotero cautions that an export/import cycle can break existing word-processor links to its item records.</w:t>
      </w:r>
    </w:p>
    <w:p>
      <w:pPr>
        <w:keepNext/>
      </w:pPr>
      <w:r>
        <w:t>Status: DOCUMENTED — not tested. Migration check: Keep originals; test only a copy of the manuscript.</w:t>
      </w:r>
    </w:p>
    <w:p>
      <w:pPr>
        <w:keepNext w:val="0"/>
      </w:pPr>
      <w:r>
        <w:t>Sources: https://www.zotero.org/support/kb/field_mappings</w:t>
      </w:r>
    </w:p>
    <w:p>
      <w:pPr>
        <w:pStyle w:val="Heading2"/>
      </w:pPr>
      <w:r>
        <w:t>Z06 | Zotero</w:t>
      </w:r>
    </w:p>
    <w:p>
      <w:pPr>
        <w:keepNext/>
      </w:pPr>
      <w:r>
        <w:t>Claim: Zotero documents direct online Mendeley import including full folder structure, after data/files are synced.</w:t>
      </w:r>
    </w:p>
    <w:p>
      <w:pPr>
        <w:keepNext/>
      </w:pPr>
      <w:r>
        <w:t>Paraphrase: Zotero describes online Mendeley import with full folder structure and requires the source data and files to be synced first.</w:t>
      </w:r>
    </w:p>
    <w:p>
      <w:pPr>
        <w:keepNext/>
      </w:pPr>
      <w:r>
        <w:t>Status: DOCUMENTED — not tested. Migration check: Confirm online PDFs; compare folders and parent-file associations.</w:t>
      </w:r>
    </w:p>
    <w:p>
      <w:pPr>
        <w:keepNext w:val="0"/>
      </w:pPr>
      <w:r>
        <w:t>Sources: https://www.zotero.org/support/kb/mendeley_import</w:t>
      </w:r>
    </w:p>
    <w:p>
      <w:pPr>
        <w:pStyle w:val="Heading2"/>
      </w:pPr>
      <w:r>
        <w:t>Z07 | Zotero</w:t>
      </w:r>
    </w:p>
    <w:p>
      <w:pPr>
        <w:keepNext/>
      </w:pPr>
      <w:r>
        <w:t>Claim: The importer specifically names Mendeley Reference Manager and requires Mendeley login.</w:t>
      </w:r>
    </w:p>
    <w:p>
      <w:pPr>
        <w:keepNext/>
      </w:pPr>
      <w:r>
        <w:t>Paraphrase: Zotero provides a named Mendeley Reference Manager online importer and asks the researcher to authorize access through Mendeley login.</w:t>
      </w:r>
    </w:p>
    <w:p>
      <w:pPr>
        <w:keepNext/>
      </w:pPr>
      <w:r>
        <w:t>Status: DOCUMENTED — not tested. Migration check: Future separately authorized pilot only; no account connection in this task.</w:t>
      </w:r>
    </w:p>
    <w:p>
      <w:pPr>
        <w:keepNext w:val="0"/>
      </w:pPr>
      <w:r>
        <w:t>Sources: https://www.zotero.org/support/kb/mendeley_import</w:t>
      </w:r>
    </w:p>
    <w:p>
      <w:pPr>
        <w:pStyle w:val="Heading2"/>
      </w:pPr>
      <w:r>
        <w:t>Z08 | Zotero</w:t>
      </w:r>
    </w:p>
    <w:p>
      <w:pPr>
        <w:keepNext/>
      </w:pPr>
      <w:r>
        <w:t>Claim: Mendeley group libraries cannot be imported directly; fields invalid for a Zotero type go into Extra.</w:t>
      </w:r>
    </w:p>
    <w:p>
      <w:pPr>
        <w:keepNext/>
      </w:pPr>
      <w:r>
        <w:t>Paraphrase: Zotero’s Mendeley importer does not directly import group libraries; fields incompatible with an item type are placed in Extra.</w:t>
      </w:r>
    </w:p>
    <w:p>
      <w:pPr>
        <w:keepNext/>
      </w:pPr>
      <w:r>
        <w:t>Status: DOCUMENTED — not tested. Migration check: Use personal library scope and inspect Extra.</w:t>
      </w:r>
    </w:p>
    <w:p>
      <w:pPr>
        <w:keepNext w:val="0"/>
      </w:pPr>
      <w:r>
        <w:t>Sources: https://www.zotero.org/support/kb/mendeley_import</w:t>
      </w:r>
    </w:p>
    <w:p>
      <w:pPr>
        <w:pStyle w:val="Heading2"/>
      </w:pPr>
      <w:r>
        <w:t>Z09 | Zotero</w:t>
      </w:r>
    </w:p>
    <w:p>
      <w:pPr>
        <w:keepNext/>
      </w:pPr>
      <w:r>
        <w:t>Claim: Zotero cannot read Mendeley Cite citations; do not conflate them with legacy Desktop citations.</w:t>
      </w:r>
    </w:p>
    <w:p>
      <w:pPr>
        <w:keepNext/>
      </w:pPr>
      <w:r>
        <w:t>Paraphrase: Zotero distinguishes legacy Mendeley Desktop citations from Mendeley Cite citations, which it cannot read.</w:t>
      </w:r>
    </w:p>
    <w:p>
      <w:pPr>
        <w:keepNext/>
      </w:pPr>
      <w:r>
        <w:t>Status: DOCUMENTED — not tested. Migration check: Treat existing Cite documents as a separate migration gate.</w:t>
      </w:r>
    </w:p>
    <w:p>
      <w:pPr>
        <w:keepNext w:val="0"/>
      </w:pPr>
      <w:r>
        <w:t>Sources: https://www.zotero.org/support/kb/mendeley_import</w:t>
      </w:r>
    </w:p>
    <w:p>
      <w:pPr>
        <w:pStyle w:val="Heading2"/>
      </w:pPr>
      <w:r>
        <w:t>Z10 | Zotero</w:t>
      </w:r>
    </w:p>
    <w:p>
      <w:pPr>
        <w:keepNext/>
      </w:pPr>
      <w:r>
        <w:t>Claim: Zotero lets local PDFs be attached to existing items and advises checking reference accuracy.</w:t>
      </w:r>
    </w:p>
    <w:p>
      <w:pPr>
        <w:keepNext/>
      </w:pPr>
      <w:r>
        <w:t>Paraphrase: Zotero can attach a local file to an existing item. Its guidance also recommends checking reference metadata for accuracy.</w:t>
      </w:r>
    </w:p>
    <w:p>
      <w:pPr>
        <w:keepNext/>
      </w:pPr>
      <w:r>
        <w:t>Status: DOCUMENTED — not tested. Migration check: Check parent identity, metadata, author order and identifiers.</w:t>
      </w:r>
    </w:p>
    <w:p>
      <w:pPr>
        <w:keepNext w:val="0"/>
      </w:pPr>
      <w:r>
        <w:t>Sources: https://www.zotero.org/support/adding_items_to_zotero</w:t>
      </w:r>
    </w:p>
    <w:p>
      <w:r>
        <w:br w:type="page"/>
      </w:r>
    </w:p>
    <w:p>
      <w:pPr>
        <w:pStyle w:val="Heading2"/>
      </w:pPr>
      <w:r>
        <w:t>M01 | Mendeley Reference Manager</w:t>
      </w:r>
    </w:p>
    <w:p>
      <w:pPr>
        <w:keepNext/>
      </w:pPr>
      <w:r>
        <w:t>Claim: Mendeley Reference Manager documents BibTeX, RIS and EndNote XML imports.</w:t>
      </w:r>
    </w:p>
    <w:p>
      <w:pPr>
        <w:keepNext/>
      </w:pPr>
      <w:r>
        <w:t>Paraphrase: Mendeley Reference Manager’s import guidance names BibTeX, RIS and EndNote XML.</w:t>
      </w:r>
    </w:p>
    <w:p>
      <w:pPr>
        <w:keepNext/>
      </w:pPr>
      <w:r>
        <w:t>Status: DOCUMENTED — not tested. Migration check: Use correct format; compare types and required fields.</w:t>
      </w:r>
    </w:p>
    <w:p>
      <w:pPr>
        <w:keepNext w:val="0"/>
      </w:pPr>
      <w:r>
        <w:t>Sources: https://www.elsevier.support/mendeley/answer/how-can-i-add-new-references-to-my-library-in-mendeley-reference-manager</w:t>
      </w:r>
    </w:p>
    <w:p>
      <w:pPr>
        <w:pStyle w:val="Heading2"/>
      </w:pPr>
      <w:r>
        <w:t>M02 | Mendeley Reference Manager</w:t>
      </w:r>
    </w:p>
    <w:p>
      <w:pPr>
        <w:keepNext/>
      </w:pPr>
      <w:r>
        <w:t>Claim: Mendeley Reference Manager can ingest PDFs/folders and extract metadata; this does not establish automatic relinking to imported metadata.</w:t>
      </w:r>
    </w:p>
    <w:p>
      <w:pPr>
        <w:keepNext/>
      </w:pPr>
      <w:r>
        <w:t>Paraphrase: Mendeley Reference Manager can ingest PDFs and folders and derive reference metadata; that alone does not demonstrate matching to previously imported records.</w:t>
      </w:r>
    </w:p>
    <w:p>
      <w:pPr>
        <w:keepNext/>
      </w:pPr>
      <w:r>
        <w:t>Status: DOCUMENTED — not tested. Migration check: Check for wrong metadata, extra records and orphaned PDFs.</w:t>
      </w:r>
    </w:p>
    <w:p>
      <w:pPr>
        <w:keepNext w:val="0"/>
      </w:pPr>
      <w:r>
        <w:t>Sources: https://www.elsevier.support/mendeley/answer/how-can-i-add-new-references-to-my-library-in-mendeley-reference-manager</w:t>
      </w:r>
    </w:p>
    <w:p>
      <w:pPr>
        <w:pStyle w:val="Heading2"/>
      </w:pPr>
      <w:r>
        <w:t>M03 | Mendeley Reference Manager</w:t>
      </w:r>
    </w:p>
    <w:p>
      <w:pPr>
        <w:keepNext/>
      </w:pPr>
      <w:r>
        <w:t>Claim: Mendeley exports BibTeX, RIS and EndNote XML; Reference Manager also documents Microsoft Word XML.</w:t>
      </w:r>
    </w:p>
    <w:p>
      <w:pPr>
        <w:keepNext/>
      </w:pPr>
      <w:r>
        <w:t>Paraphrase: Mendeley’s export guide lists BibTeX, RIS and EndNote XML and additionally mentions Word XML for Reference Manager.</w:t>
      </w:r>
    </w:p>
    <w:p>
      <w:pPr>
        <w:keepNext/>
      </w:pPr>
      <w:r>
        <w:t>Status: DOCUMENTED WITH AGE CAVEAT — not tested. Migration check: Check current menu; EndNote XML is not Word XML.</w:t>
      </w:r>
    </w:p>
    <w:p>
      <w:pPr>
        <w:keepNext w:val="0"/>
      </w:pPr>
      <w:r>
        <w:t>Sources: https://www.elsevier.support/mendeley/answer/how-can-i-export-my-library</w:t>
      </w:r>
    </w:p>
    <w:p>
      <w:pPr>
        <w:pStyle w:val="Heading2"/>
      </w:pPr>
      <w:r>
        <w:t>M04 | Mendeley Reference Manager</w:t>
      </w:r>
    </w:p>
    <w:p>
      <w:pPr>
        <w:keepNext/>
      </w:pPr>
      <w:r>
        <w:t>Claim: Mendeley library metadata export does not bundle PDF binaries; individual PDF-with-annotations export is a separate documented workflow.</w:t>
      </w:r>
    </w:p>
    <w:p>
      <w:pPr>
        <w:keepNext/>
      </w:pPr>
      <w:r>
        <w:t>Paraphrase: The library-export guidance describes metadata exports without PDF binaries. This limitation is separate from the documented export of an individual annotated PDF.</w:t>
      </w:r>
    </w:p>
    <w:p>
      <w:pPr>
        <w:keepNext/>
      </w:pPr>
      <w:r>
        <w:t>Status: DOCUMENTED — library versus individual scope; not tested. Migration check: Export metadata separately; export each needed PDF with annotations and verify all nine files. No bulk capability inferred.</w:t>
      </w:r>
    </w:p>
    <w:p>
      <w:pPr>
        <w:keepNext w:val="0"/>
      </w:pPr>
      <w:r>
        <w:t>Sources: https://www.elsevier.support/mendeley/answer/how-can-i-export-my-library</w:t>
        <w:br/>
        <w:t>https://www.elsevier.support/mendeley/answer/how-do-i-export-pdf-files-and-annotations-from-mrm</w:t>
        <w:br/>
        <w:t>https://www.elsevier.support/mendeley/answer/can-i-export-my-references-from-the-mendeley-reference-manager</w:t>
      </w:r>
    </w:p>
    <w:p>
      <w:pPr>
        <w:pStyle w:val="Heading2"/>
      </w:pPr>
      <w:r>
        <w:t>M05 | Mendeley Reference Manager</w:t>
      </w:r>
    </w:p>
    <w:p>
      <w:pPr>
        <w:keepNext/>
      </w:pPr>
      <w:r>
        <w:t>Claim: Mendeley RM documents exporting an individual PDF with annotations from its attached-file menu.</w:t>
      </w:r>
    </w:p>
    <w:p>
      <w:pPr>
        <w:keepNext/>
      </w:pPr>
      <w:r>
        <w:t>Paraphrase: For an attached PDF, the Info/Files menu provides Export PDF with Annotations and a save step. The page describes a selected PDF, not a library-wide binary export.</w:t>
      </w:r>
    </w:p>
    <w:p>
      <w:pPr>
        <w:keepNext/>
      </w:pPr>
      <w:r>
        <w:t>Status: DOCUMENTED — not tested. Migration check: Repeat for needed PDFs; inspect highlight/comment and keep metadata association manifest. Bulk export remains unknown.</w:t>
      </w:r>
    </w:p>
    <w:p>
      <w:pPr>
        <w:keepNext w:val="0"/>
      </w:pPr>
      <w:r>
        <w:t>Sources: https://www.elsevier.support/mendeley/answer/how-do-i-export-pdf-files-and-annotations-from-mrm</w:t>
      </w:r>
    </w:p>
    <w:p>
      <w:r>
        <w:br w:type="page"/>
      </w:r>
    </w:p>
    <w:p>
      <w:pPr>
        <w:pStyle w:val="Heading2"/>
      </w:pPr>
      <w:r>
        <w:t>P01 | Paperpile</w:t>
      </w:r>
    </w:p>
    <w:p>
      <w:pPr>
        <w:keepNext/>
      </w:pPr>
      <w:r>
        <w:t>Claim: Paperpile documents online Zotero library/file import and local Zotero-folder upload.</w:t>
      </w:r>
    </w:p>
    <w:p>
      <w:pPr>
        <w:keepNext/>
      </w:pPr>
      <w:r>
        <w:t>Paraphrase: Paperpile documents importing a Zotero library and files online or uploading a local Zotero folder.</w:t>
      </w:r>
    </w:p>
    <w:p>
      <w:pPr>
        <w:keepNext/>
      </w:pPr>
      <w:r>
        <w:t>Status: DOCUMENTED — not tested. Migration check: Verify online availability or local folder completeness and linked files.</w:t>
      </w:r>
    </w:p>
    <w:p>
      <w:pPr>
        <w:keepNext w:val="0"/>
      </w:pPr>
      <w:r>
        <w:t>Sources: https://paperpile.com/h/migrate-zotero/</w:t>
      </w:r>
    </w:p>
    <w:p>
      <w:pPr>
        <w:pStyle w:val="Heading2"/>
      </w:pPr>
      <w:r>
        <w:t>P02 | Paperpile</w:t>
      </w:r>
    </w:p>
    <w:p>
      <w:pPr>
        <w:keepNext/>
      </w:pPr>
      <w:r>
        <w:t>Claim: Paperpile import from Zotero is a one-time import, not ongoing sync.</w:t>
      </w:r>
    </w:p>
    <w:p>
      <w:pPr>
        <w:keepNext/>
      </w:pPr>
      <w:r>
        <w:t>Paraphrase: Paperpile describes Zotero import as a one-time transfer, not continuous synchronization.</w:t>
      </w:r>
    </w:p>
    <w:p>
      <w:pPr>
        <w:keepNext/>
      </w:pPr>
      <w:r>
        <w:t>Status: DOCUMENTED — not tested. Migration check: Use a clean destination; do not blindly repeat an import.</w:t>
      </w:r>
    </w:p>
    <w:p>
      <w:pPr>
        <w:keepNext w:val="0"/>
      </w:pPr>
      <w:r>
        <w:t>Sources: https://paperpile.com/h/migrate-zotero/</w:t>
      </w:r>
    </w:p>
    <w:p>
      <w:pPr>
        <w:pStyle w:val="Heading2"/>
      </w:pPr>
      <w:r>
        <w:t>P03 | Paperpile</w:t>
      </w:r>
    </w:p>
    <w:p>
      <w:pPr>
        <w:keepNext/>
      </w:pPr>
      <w:r>
        <w:t>Claim: Paperpile documents online import of fully synced Mendeley articles and PDFs.</w:t>
      </w:r>
    </w:p>
    <w:p>
      <w:pPr>
        <w:keepNext/>
      </w:pPr>
      <w:r>
        <w:t>Paraphrase: Paperpile describes online Mendeley import when references and PDFs are fully synced.</w:t>
      </w:r>
    </w:p>
    <w:p>
      <w:pPr>
        <w:keepNext/>
      </w:pPr>
      <w:r>
        <w:t>Status: DOCUMENTED — not tested. Migration check: Future authorized pilot: open every imported PDF.</w:t>
      </w:r>
    </w:p>
    <w:p>
      <w:pPr>
        <w:keepNext w:val="0"/>
      </w:pPr>
      <w:r>
        <w:t>Sources: https://paperpile.com/h/migrate-mendeley/</w:t>
      </w:r>
    </w:p>
    <w:p>
      <w:pPr>
        <w:pStyle w:val="Heading2"/>
      </w:pPr>
      <w:r>
        <w:t>P04 | Paperpile</w:t>
      </w:r>
    </w:p>
    <w:p>
      <w:pPr>
        <w:keepNext/>
      </w:pPr>
      <w:r>
        <w:t>Claim: Paperpile documents RIS plus PDF-folder upload; PDFs are matched when possible and incomplete/duplicate references need review.</w:t>
      </w:r>
    </w:p>
    <w:p>
      <w:pPr>
        <w:keepNext/>
      </w:pPr>
      <w:r>
        <w:t>Paraphrase: Paperpile describes uploading a Mendeley RIS file with its PDF folder and matching files where possible; incomplete or duplicate records need review.</w:t>
      </w:r>
    </w:p>
    <w:p>
      <w:pPr>
        <w:keepNext/>
      </w:pPr>
      <w:r>
        <w:t>Status: DOCUMENTED — not tested. Migration check: Check every association and warning; local RM applicability is unknown.</w:t>
      </w:r>
    </w:p>
    <w:p>
      <w:pPr>
        <w:keepNext w:val="0"/>
      </w:pPr>
      <w:r>
        <w:t>Sources: https://paperpile.com/h/migrate-mendeley/</w:t>
      </w:r>
    </w:p>
    <w:p>
      <w:pPr>
        <w:pStyle w:val="Heading2"/>
      </w:pPr>
      <w:r>
        <w:t>P09 | Paperpile</w:t>
      </w:r>
    </w:p>
    <w:p>
      <w:pPr>
        <w:keepNext/>
      </w:pPr>
      <w:r>
        <w:t>Claim: Paperpile imports RIS/BibTeX and a broader documented file-type inventory.</w:t>
      </w:r>
    </w:p>
    <w:p>
      <w:pPr>
        <w:keepNext/>
      </w:pPr>
      <w:r>
        <w:t>Paraphrase: Supported imports include BibTeX, RIS, PDF, EndNote, Zotero, Citavi, MARC, Web of Science, RefWorks and PubMed files; the source specifies their extensions.</w:t>
      </w:r>
    </w:p>
    <w:p>
      <w:pPr>
        <w:keepNext/>
      </w:pPr>
      <w:r>
        <w:t>Status: DOCUMENTED — not tested. Migration check: Use .bib/.bibtex or .ris; check supported extensions in the source and capture warnings.</w:t>
      </w:r>
    </w:p>
    <w:p>
      <w:pPr>
        <w:keepNext w:val="0"/>
      </w:pPr>
      <w:r>
        <w:t>Sources: https://paperpile.com/h/import-ris-bibtex/</w:t>
      </w:r>
    </w:p>
    <w:p>
      <w:r>
        <w:br w:type="page"/>
      </w:r>
    </w:p>
    <w:p>
      <w:pPr>
        <w:pStyle w:val="Heading2"/>
      </w:pPr>
      <w:r>
        <w:t>P05 | Paperpile</w:t>
      </w:r>
    </w:p>
    <w:p>
      <w:pPr>
        <w:keepNext/>
      </w:pPr>
      <w:r>
        <w:t>Claim: Paperpile exports BibTeX, RIS, CSV and internal JSON with editable metadata, attachment data, folders and labels.</w:t>
      </w:r>
    </w:p>
    <w:p>
      <w:pPr>
        <w:keepNext/>
      </w:pPr>
      <w:r>
        <w:t>Paraphrase: Paperpile provides BibTeX, RIS, CSV and internal JSON exports; JSON includes editable reference data and organization/attachment information, not PDF binaries.</w:t>
      </w:r>
    </w:p>
    <w:p>
      <w:pPr>
        <w:keepNext/>
      </w:pPr>
      <w:r>
        <w:t>Status: DOCUMENTED — not tested. Migration check: Do not equate internal JSON with CSL JSON.</w:t>
      </w:r>
    </w:p>
    <w:p>
      <w:pPr>
        <w:keepNext w:val="0"/>
      </w:pPr>
      <w:r>
        <w:t>Sources: https://paperpile.com/h/export-library-data/</w:t>
      </w:r>
    </w:p>
    <w:p>
      <w:pPr>
        <w:pStyle w:val="Heading2"/>
      </w:pPr>
      <w:r>
        <w:t>P06 | Paperpile</w:t>
      </w:r>
    </w:p>
    <w:p>
      <w:pPr>
        <w:keepNext/>
      </w:pPr>
      <w:r>
        <w:t>Claim: Paperpile internal JSON cannot currently be re-imported into Paperpile; data exports exclude PDF binaries.</w:t>
      </w:r>
    </w:p>
    <w:p>
      <w:pPr>
        <w:keepNext/>
      </w:pPr>
      <w:r>
        <w:t>Paraphrase: Paperpile’s data export omits PDFs, and its internal JSON cannot currently be re-imported into Paperpile.</w:t>
      </w:r>
    </w:p>
    <w:p>
      <w:pPr>
        <w:keepNext/>
      </w:pPr>
      <w:r>
        <w:t>Status: DOCUMENTED — not tested. Migration check: Do not use JSON alone as a restorable backup; download PDFs separately.</w:t>
      </w:r>
    </w:p>
    <w:p>
      <w:pPr>
        <w:keepNext w:val="0"/>
      </w:pPr>
      <w:r>
        <w:t>Sources: https://paperpile.com/h/export-library-data/</w:t>
      </w:r>
    </w:p>
    <w:p>
      <w:pPr>
        <w:pStyle w:val="Heading2"/>
      </w:pPr>
      <w:r>
        <w:t>P07 | Paperpile</w:t>
      </w:r>
    </w:p>
    <w:p>
      <w:pPr>
        <w:keepNext/>
      </w:pPr>
      <w:r>
        <w:t>Claim: Paperpile can bulk-download attached files as ZIP and include BibTeX/RIS/CSV/JSON metadata.</w:t>
      </w:r>
    </w:p>
    <w:p>
      <w:pPr>
        <w:keepNext/>
      </w:pPr>
      <w:r>
        <w:t>Paraphrase: Paperpile can download attached files in a ZIP and optionally include BibTeX, RIS, CSV or JSON metadata.</w:t>
      </w:r>
    </w:p>
    <w:p>
      <w:pPr>
        <w:keepNext/>
      </w:pPr>
      <w:r>
        <w:t>Status: DOCUMENTED — not tested. Migration check: Inspect ZIP contents and verify target-side file matching.</w:t>
      </w:r>
    </w:p>
    <w:p>
      <w:pPr>
        <w:keepNext w:val="0"/>
      </w:pPr>
      <w:r>
        <w:t>Sources: https://paperpile.com/h/bulk-download-PDFs/</w:t>
      </w:r>
    </w:p>
    <w:p>
      <w:pPr>
        <w:pStyle w:val="Heading2"/>
      </w:pPr>
      <w:r>
        <w:t>P08 | Paperpile</w:t>
      </w:r>
    </w:p>
    <w:p>
      <w:pPr>
        <w:keepNext/>
      </w:pPr>
      <w:r>
        <w:t>Claim: Paperpile ZIP downloads include annotations by default; the option can be disabled.</w:t>
      </w:r>
    </w:p>
    <w:p>
      <w:pPr>
        <w:keepNext/>
      </w:pPr>
      <w:r>
        <w:t>Paraphrase: Paperpile includes annotations in ZIP-downloaded PDFs by default and provides an option to exclude them.</w:t>
      </w:r>
    </w:p>
    <w:p>
      <w:pPr>
        <w:keepNext/>
      </w:pPr>
      <w:r>
        <w:t>Status: DOCUMENTED — not tested. Migration check: Keep option enabled; inspect highlight and comment in target.</w:t>
      </w:r>
    </w:p>
    <w:p>
      <w:pPr>
        <w:keepNext w:val="0"/>
      </w:pPr>
      <w:r>
        <w:t>Sources: https://paperpile.com/h/bulk-download-PDFs/</w:t>
      </w:r>
    </w:p>
    <w:p>
      <w:pPr>
        <w:pStyle w:val="Heading2"/>
      </w:pPr>
      <w:r>
        <w:t>P10 | Paperpile</w:t>
      </w:r>
    </w:p>
    <w:p>
      <w:pPr>
        <w:keepNext/>
      </w:pPr>
      <w:r>
        <w:t>Claim: Paperpile Skip duplicates is enabled by default; disabling it permits imports despite detected existing-library duplicates. In-file duplicates follow a separate first-only rule.</w:t>
      </w:r>
    </w:p>
    <w:p>
      <w:pPr>
        <w:keepNext/>
      </w:pPr>
      <w:r>
        <w:t>Paraphrase: Default Skip duplicates excludes references already present. Disabling it changes that check. The same guide separately says only the first duplicate within an uploaded file is imported; it does not promise the toggle overrides that rule.</w:t>
      </w:r>
    </w:p>
    <w:p>
      <w:pPr>
        <w:keepNext/>
      </w:pPr>
      <w:r>
        <w:t>Status: DOCUMENTED — not tested. Migration check: For R10 record default and disabled settings, existing-library versus in-file conditions, skipped counts and final identities. Do not expect all ten automatically from a duplicate-containing file.</w:t>
      </w:r>
    </w:p>
    <w:p>
      <w:pPr>
        <w:keepNext w:val="0"/>
      </w:pPr>
      <w:r>
        <w:t>Sources: https://paperpile.com/h/import-ris-bibtex/</w:t>
      </w:r>
    </w:p>
    <w:p>
      <w:pPr>
        <w:pStyle w:val="Heading2"/>
      </w:pPr>
      <w:r>
        <w:t>P11 | Paperpile</w:t>
      </w:r>
    </w:p>
    <w:p>
      <w:pPr>
        <w:keepNext/>
      </w:pPr>
      <w:r>
        <w:t>Claim: Paperpile can ingest RIS/BibTeX with files and use explicit relative-path attachment references.</w:t>
      </w:r>
    </w:p>
    <w:p>
      <w:pPr>
        <w:keepNext/>
      </w:pPr>
      <w:r>
        <w:t>Paraphrase: PDF metadata matching can attach files when a match is found. RIS can use repeated L1 entries for file paths; BibTeX can use a file field with semicolon-separated paths.</w:t>
      </w:r>
    </w:p>
    <w:p>
      <w:pPr>
        <w:keepNext/>
      </w:pPr>
      <w:r>
        <w:t>Status: DOCUMENTED — not tested. Migration check: Upload the files with metadata, validate paths and verify both R08 attachments. Matching is not guaranteed.</w:t>
      </w:r>
    </w:p>
    <w:p>
      <w:pPr>
        <w:keepNext w:val="0"/>
      </w:pPr>
      <w:r>
        <w:t>Sources: https://paperpile.com/h/import-ris-bibtex/</w:t>
      </w:r>
    </w:p>
    <w:p>
      <w:r>
        <w:br w:type="page"/>
      </w:r>
    </w:p>
    <w:p>
      <w:pPr>
        <w:pStyle w:val="Heading2"/>
      </w:pPr>
      <w:r>
        <w:t>U01 | Mendeley Reference Manager</w:t>
      </w:r>
    </w:p>
    <w:p>
      <w:pPr>
        <w:keepNext/>
      </w:pPr>
      <w:r>
        <w:t>Claim: UNKNOWN: automatic attachment-path relinking in Mendeley Reference Manager.</w:t>
      </w:r>
    </w:p>
    <w:p>
      <w:pPr>
        <w:keepNext/>
      </w:pPr>
      <w:r>
        <w:t>Paraphrase: The reviewed Mendeley import page establishes metadata import, but not automatic relinking of referenced PDF paths.</w:t>
      </w:r>
    </w:p>
    <w:p>
      <w:pPr>
        <w:keepNext/>
      </w:pPr>
      <w:r>
        <w:t>Status: UNKNOWN — not established by opened sources. Migration check: Context establishes metadata import only; test matching with actual PDFs.</w:t>
      </w:r>
    </w:p>
    <w:p>
      <w:pPr>
        <w:keepNext w:val="0"/>
      </w:pPr>
      <w:r>
        <w:t>Sources: https://www.elsevier.support/mendeley/answer/how-can-i-add-new-references-to-my-library-in-mendeley-reference-manager</w:t>
      </w:r>
    </w:p>
    <w:p>
      <w:pPr>
        <w:pStyle w:val="Heading2"/>
      </w:pPr>
      <w:r>
        <w:t>U02 | Paperpile</w:t>
      </w:r>
    </w:p>
    <w:p>
      <w:pPr>
        <w:keepNext/>
      </w:pPr>
      <w:r>
        <w:t>Claim: UNKNOWN: external/linked Zotero PDFs in Paperpile local import.</w:t>
      </w:r>
    </w:p>
    <w:p>
      <w:pPr>
        <w:keepNext/>
      </w:pPr>
      <w:r>
        <w:t>Paraphrase: Paperpile’s local Zotero guide mentions folder upload without explaining how externally linked PDFs are located.</w:t>
      </w:r>
    </w:p>
    <w:p>
      <w:pPr>
        <w:keepNext/>
      </w:pPr>
      <w:r>
        <w:t>Status: UNKNOWN — not established by opened sources. Migration check: Context does not specify external paths; include linked-file case.</w:t>
      </w:r>
    </w:p>
    <w:p>
      <w:pPr>
        <w:keepNext w:val="0"/>
      </w:pPr>
      <w:r>
        <w:t>Sources: https://paperpile.com/h/migrate-zotero/</w:t>
      </w:r>
    </w:p>
    <w:p>
      <w:pPr>
        <w:pStyle w:val="Heading2"/>
      </w:pPr>
      <w:r>
        <w:t>U03 | Paperpile</w:t>
      </w:r>
    </w:p>
    <w:p>
      <w:pPr>
        <w:keepNext/>
      </w:pPr>
      <w:r>
        <w:t>Claim: UNKNOWN: generic Mendeley local-folder instructions apply to Reference Manager, rather than Desktop.</w:t>
      </w:r>
    </w:p>
    <w:p>
      <w:pPr>
        <w:keepNext/>
      </w:pPr>
      <w:r>
        <w:t>Paraphrase: The generic Paperpile Mendeley guide uses local-folder instructions whose applicability to Reference Manager is not established. A separate RM guide does document individual PDF export.</w:t>
      </w:r>
    </w:p>
    <w:p>
      <w:pPr>
        <w:keepNext/>
      </w:pPr>
      <w:r>
        <w:t>Status: UNKNOWN — product/version applicability. Migration check: Do not assume Desktop Open Folder UI exists in RM. Use documented individual PDF export where available; bulk extraction remains unverified.</w:t>
      </w:r>
    </w:p>
    <w:p>
      <w:pPr>
        <w:keepNext w:val="0"/>
      </w:pPr>
      <w:r>
        <w:t>Sources: https://paperpile.com/h/migrate-mendeley/</w:t>
      </w:r>
    </w:p>
    <w:p>
      <w:pPr>
        <w:pStyle w:val="Heading2"/>
      </w:pPr>
      <w:r>
        <w:t>U04 | Paperpile</w:t>
      </w:r>
    </w:p>
    <w:p>
      <w:pPr>
        <w:keepNext/>
      </w:pPr>
      <w:r>
        <w:t>Claim: UNKNOWN: other products accept Paperpile internal JSON; attachment metadata is not binary export.</w:t>
      </w:r>
    </w:p>
    <w:p>
      <w:pPr>
        <w:keepNext/>
      </w:pPr>
      <w:r>
        <w:t>Paraphrase: Paperpile’s internal JSON format and exclusion of PDF binaries do not establish that Zotero or Mendeley can import that JSON.</w:t>
      </w:r>
    </w:p>
    <w:p>
      <w:pPr>
        <w:keepNext/>
      </w:pPr>
      <w:r>
        <w:t>Status: UNKNOWN — destination compatibility. Migration check: Context does not establish destination JSON support; use verified format.</w:t>
      </w:r>
    </w:p>
    <w:p>
      <w:pPr>
        <w:keepNext w:val="0"/>
      </w:pPr>
      <w:r>
        <w:t>Sources: https://paperpile.com/h/export-library-data/</w:t>
      </w:r>
    </w:p>
    <w:p>
      <w:pPr>
        <w:pStyle w:val="Heading2"/>
      </w:pPr>
      <w:r>
        <w:t>U05 | Zotero</w:t>
      </w:r>
    </w:p>
    <w:p>
      <w:pPr>
        <w:keepNext/>
      </w:pPr>
      <w:r>
        <w:t>Claim: UNKNOWN: complete field-by-field, annotation, note and organization fidelity across all routes.</w:t>
      </w:r>
    </w:p>
    <w:p>
      <w:pPr>
        <w:keepNext/>
      </w:pPr>
      <w:r>
        <w:t>Paraphrase: The importer guides do not provide a complete cross-product fidelity matrix for all fields, notes, annotations and organization; a future pilot must check essentials.</w:t>
      </w:r>
    </w:p>
    <w:p>
      <w:pPr>
        <w:keepNext/>
      </w:pPr>
      <w:r>
        <w:t>Status: UNKNOWN — no migration tested. Migration check: Context is not a lossless guarantee; audit required pilot fields and files.</w:t>
      </w:r>
    </w:p>
    <w:p>
      <w:pPr>
        <w:keepNext w:val="0"/>
      </w:pPr>
      <w:r>
        <w:t>Sources: https://www.zotero.org/support/kb/mendeley_import</w:t>
      </w:r>
    </w:p>
    <w:p>
      <w:pPr>
        <w:pStyle w:val="Heading2"/>
      </w:pPr>
      <w:r>
        <w:t>U06 | Zotero</w:t>
      </w:r>
    </w:p>
    <w:p>
      <w:pPr>
        <w:keepNext/>
      </w:pPr>
      <w:r>
        <w:t>Claim: UNKNOWN: current MODS file/annotation export behavior.</w:t>
      </w:r>
    </w:p>
    <w:p>
      <w:pPr>
        <w:keepNext/>
      </w:pPr>
      <w:r>
        <w:t>Paraphrase: The 2017 mapping page discusses MODS, but the later reviewed file/annotation guidance names RIS and BibTeX examples without settling current MODS behavior.</w:t>
      </w:r>
    </w:p>
    <w:p>
      <w:pPr>
        <w:keepNext/>
      </w:pPr>
      <w:r>
        <w:t>Status: UNKNOWN — not verified. Migration check: Do not use MODS for a must-have attachment migration without a separate current source and pilot.</w:t>
      </w:r>
    </w:p>
    <w:p>
      <w:pPr>
        <w:keepNext w:val="0"/>
      </w:pPr>
      <w:r>
        <w:t>Sources: https://www.zotero.org/support/kb/field_mappings</w:t>
        <w:br/>
        <w:t>https://www.zotero.org/support/kb/annotations_in_database</w:t>
      </w:r>
    </w:p>
    <w:p>
      <w:r>
        <w:br w:type="page"/>
      </w:r>
    </w:p>
    <w:p>
      <w:pPr>
        <w:pStyle w:val="Heading1"/>
      </w:pPr>
      <w:r>
        <w:t>Official source titles and honest date history</w:t>
      </w:r>
    </w:p>
    <w:p>
      <w:pPr>
        <w:pStyle w:val="Heading2"/>
      </w:pPr>
      <w:r>
        <w:t>S01 | Zotero</w:t>
      </w:r>
    </w:p>
    <w:p>
      <w:pPr>
        <w:keepNext/>
      </w:pPr>
      <w:r>
        <w:t>Import/Export Field Mappings | Zotero Documentation</w:t>
      </w:r>
    </w:p>
    <w:p>
      <w:pPr>
        <w:keepNext/>
      </w:pPr>
      <w:r>
        <w:t>https://www.zotero.org/support/kb/field_mappings</w:t>
      </w:r>
    </w:p>
    <w:p>
      <w:pPr>
        <w:keepNext w:val="0"/>
      </w:pPr>
      <w:r>
        <w:t>Access: 2026-11-06 UTC | Page updated: 2017-11-22 | FULL TEXT READ IN ORIGINAL RUN; not reopened in revision</w:t>
      </w:r>
    </w:p>
    <w:p>
      <w:pPr>
        <w:pStyle w:val="Heading2"/>
      </w:pPr>
      <w:r>
        <w:t>S02 | Zotero</w:t>
      </w:r>
    </w:p>
    <w:p>
      <w:pPr>
        <w:keepNext/>
      </w:pPr>
      <w:r>
        <w:t>How do I import a Mendeley library into Zotero? | Zotero Documentation</w:t>
      </w:r>
    </w:p>
    <w:p>
      <w:pPr>
        <w:keepNext/>
      </w:pPr>
      <w:r>
        <w:t>https://www.zotero.org/support/kb/mendeley_import</w:t>
      </w:r>
    </w:p>
    <w:p>
      <w:pPr>
        <w:keepNext w:val="0"/>
      </w:pPr>
      <w:r>
        <w:t>Access: 2026-11-06 UTC | Page updated: 2025-08-25 | FULL TEXT READ IN ORIGINAL RUN; not reopened in revision</w:t>
      </w:r>
    </w:p>
    <w:p>
      <w:pPr>
        <w:pStyle w:val="Heading2"/>
      </w:pPr>
      <w:r>
        <w:t>S03 | Mendeley Reference Manager</w:t>
      </w:r>
    </w:p>
    <w:p>
      <w:pPr>
        <w:keepNext/>
      </w:pPr>
      <w:r>
        <w:t>How can I export my library? | Mendeley Support Center</w:t>
      </w:r>
    </w:p>
    <w:p>
      <w:pPr>
        <w:keepNext/>
      </w:pPr>
      <w:r>
        <w:t>https://www.elsevier.support/mendeley/answer/how-can-i-export-my-library</w:t>
      </w:r>
    </w:p>
    <w:p>
      <w:pPr>
        <w:keepNext w:val="0"/>
      </w:pPr>
      <w:r>
        <w:t>Access: 2026-11-06 UTC | Page updated: 2022-04-06 | FULL TEXT READ IN ORIGINAL RUN; not reopened in revision</w:t>
      </w:r>
    </w:p>
    <w:p>
      <w:pPr>
        <w:pStyle w:val="Heading2"/>
      </w:pPr>
      <w:r>
        <w:t>S04 | Mendeley Reference Manager</w:t>
      </w:r>
    </w:p>
    <w:p>
      <w:pPr>
        <w:keepNext/>
      </w:pPr>
      <w:r>
        <w:t>How can I add new references to my Library in Mendeley Reference Manager? | Mendeley Support Center</w:t>
      </w:r>
    </w:p>
    <w:p>
      <w:pPr>
        <w:keepNext/>
      </w:pPr>
      <w:r>
        <w:t>https://www.elsevier.support/mendeley/answer/how-can-i-add-new-references-to-my-library-in-mendeley-reference-manager</w:t>
      </w:r>
    </w:p>
    <w:p>
      <w:pPr>
        <w:keepNext w:val="0"/>
      </w:pPr>
      <w:r>
        <w:t>Access: 2026-11-06 UTC | Page updated: 2025-09-18 | FULL TEXT READ IN ORIGINAL RUN; not reopened in revision</w:t>
      </w:r>
    </w:p>
    <w:p>
      <w:pPr>
        <w:pStyle w:val="Heading2"/>
      </w:pPr>
      <w:r>
        <w:t>S05 | Paperpile</w:t>
      </w:r>
    </w:p>
    <w:p>
      <w:pPr>
        <w:keepNext/>
      </w:pPr>
      <w:r>
        <w:t>Migrate from Zotero | Paperpile Help Center</w:t>
      </w:r>
    </w:p>
    <w:p>
      <w:pPr>
        <w:keepNext/>
      </w:pPr>
      <w:r>
        <w:t>https://paperpile.com/h/migrate-zotero/</w:t>
      </w:r>
    </w:p>
    <w:p>
      <w:pPr>
        <w:keepNext w:val="0"/>
      </w:pPr>
      <w:r>
        <w:t>Access: 2026-11-06 UTC | Page updated: 2025-06-30 | FULL TEXT READ IN ORIGINAL RUN; not reopened in revision</w:t>
      </w:r>
    </w:p>
    <w:p>
      <w:pPr>
        <w:pStyle w:val="Heading2"/>
      </w:pPr>
      <w:r>
        <w:t>S06 | Paperpile</w:t>
      </w:r>
    </w:p>
    <w:p>
      <w:pPr>
        <w:keepNext/>
      </w:pPr>
      <w:r>
        <w:t>Migrate from Mendeley | Paperpile Help Center</w:t>
      </w:r>
    </w:p>
    <w:p>
      <w:pPr>
        <w:keepNext/>
      </w:pPr>
      <w:r>
        <w:t>https://paperpile.com/h/migrate-mendeley/</w:t>
      </w:r>
    </w:p>
    <w:p>
      <w:pPr>
        <w:keepNext w:val="0"/>
      </w:pPr>
      <w:r>
        <w:t>Access: 2026-11-06 UTC | Page updated: 2025-06-27 | FULL TEXT READ IN ORIGINAL RUN; not reopened in revision</w:t>
      </w:r>
    </w:p>
    <w:p>
      <w:pPr>
        <w:pStyle w:val="Heading2"/>
      </w:pPr>
      <w:r>
        <w:t>S07 | Paperpile</w:t>
      </w:r>
    </w:p>
    <w:p>
      <w:pPr>
        <w:keepNext/>
      </w:pPr>
      <w:r>
        <w:t>Export your library data | Paperpile Help Center</w:t>
      </w:r>
    </w:p>
    <w:p>
      <w:pPr>
        <w:keepNext/>
      </w:pPr>
      <w:r>
        <w:t>https://paperpile.com/h/export-library-data/</w:t>
      </w:r>
    </w:p>
    <w:p>
      <w:pPr>
        <w:keepNext w:val="0"/>
      </w:pPr>
      <w:r>
        <w:t>Access: 2026-11-06 UTC | Page updated: 2026-03-12 | FULL TEXT READ IN ORIGINAL RUN; not reopened in revision</w:t>
      </w:r>
    </w:p>
    <w:p>
      <w:pPr>
        <w:pStyle w:val="Heading2"/>
      </w:pPr>
      <w:r>
        <w:t>S08 | Paperpile</w:t>
      </w:r>
    </w:p>
    <w:p>
      <w:pPr>
        <w:keepNext/>
      </w:pPr>
      <w:r>
        <w:t>Bulk download PDFs and other files | Paperpile Help Center</w:t>
      </w:r>
    </w:p>
    <w:p>
      <w:pPr>
        <w:keepNext/>
      </w:pPr>
      <w:r>
        <w:t>https://paperpile.com/h/bulk-download-PDFs/</w:t>
      </w:r>
    </w:p>
    <w:p>
      <w:pPr>
        <w:keepNext w:val="0"/>
      </w:pPr>
      <w:r>
        <w:t>Access: 2026-11-06 UTC | Page updated: 2026-05-05 | FULL TEXT READ IN ORIGINAL RUN; not reopened in revision</w:t>
      </w:r>
    </w:p>
    <w:p>
      <w:pPr>
        <w:pStyle w:val="Heading2"/>
      </w:pPr>
      <w:r>
        <w:t>S09 | Zotero</w:t>
      </w:r>
    </w:p>
    <w:p>
      <w:pPr>
        <w:keepNext/>
      </w:pPr>
      <w:r>
        <w:t>Adding Items to Zotero | Zotero Documentation</w:t>
      </w:r>
    </w:p>
    <w:p>
      <w:pPr>
        <w:keepNext/>
      </w:pPr>
      <w:r>
        <w:t>https://www.zotero.org/support/adding_items_to_zotero</w:t>
      </w:r>
    </w:p>
    <w:p>
      <w:pPr>
        <w:keepNext w:val="0"/>
      </w:pPr>
      <w:r>
        <w:t>Access: 2026-11-06 UTC | Page updated: 2026-02-11 | FULL TEXT READ IN ORIGINAL RUN; not reopened in revision</w:t>
      </w:r>
    </w:p>
    <w:p>
      <w:pPr>
        <w:pStyle w:val="Heading2"/>
      </w:pPr>
      <w:r>
        <w:t>S10 | Zotero</w:t>
      </w:r>
    </w:p>
    <w:p>
      <w:pPr>
        <w:keepNext/>
      </w:pPr>
      <w:r>
        <w:t>Importing from Other Reference Managers | Zotero Documentation</w:t>
      </w:r>
    </w:p>
    <w:p>
      <w:pPr>
        <w:keepNext/>
      </w:pPr>
      <w:r>
        <w:t>https://www.zotero.org/support/moving_to_zotero</w:t>
      </w:r>
    </w:p>
    <w:p>
      <w:pPr>
        <w:keepNext w:val="0"/>
      </w:pPr>
      <w:r>
        <w:t>Access: 2026-11-06 UTC | Page updated: 2024-06-06 | FULL TEXT READ IN ORIGINAL RUN; not reopened in revision</w:t>
      </w:r>
    </w:p>
    <w:p>
      <w:pPr>
        <w:pStyle w:val="Heading2"/>
      </w:pPr>
      <w:r>
        <w:t>S11 | Zotero</w:t>
      </w:r>
    </w:p>
    <w:p>
      <w:pPr>
        <w:keepNext/>
      </w:pPr>
      <w:r>
        <w:t>Why does Zotero store PDF annotations in its database instead of in the PDF file? | Zotero Documentation</w:t>
      </w:r>
    </w:p>
    <w:p>
      <w:pPr>
        <w:keepNext/>
      </w:pPr>
      <w:r>
        <w:t>https://www.zotero.org/support/kb/annotations_in_database</w:t>
      </w:r>
    </w:p>
    <w:p>
      <w:pPr>
        <w:keepNext w:val="0"/>
      </w:pPr>
      <w:r>
        <w:t>Access: 2026-11-06 UTC | Page updated: 2023-01-31 | OPENED IN REVISION; FULL TEXT READ including saved remainder</w:t>
      </w:r>
    </w:p>
    <w:p>
      <w:pPr>
        <w:pStyle w:val="Heading2"/>
      </w:pPr>
      <w:r>
        <w:t>S12 | Mendeley Reference Manager</w:t>
      </w:r>
    </w:p>
    <w:p>
      <w:pPr>
        <w:keepNext/>
      </w:pPr>
      <w:r>
        <w:t>How do I export PDF and annotations in Mendeley Reference Manager? | Mendeley Support Center</w:t>
      </w:r>
    </w:p>
    <w:p>
      <w:pPr>
        <w:keepNext/>
      </w:pPr>
      <w:r>
        <w:t>https://www.elsevier.support/mendeley/answer/how-do-i-export-pdf-files-and-annotations-from-mrm</w:t>
      </w:r>
    </w:p>
    <w:p>
      <w:pPr>
        <w:keepNext w:val="0"/>
      </w:pPr>
      <w:r>
        <w:t>Access: 2026-11-06 UTC | Page updated: 2024-11-05 | OPENED IN REVISION; FULL TEXT READ</w:t>
      </w:r>
    </w:p>
    <w:p>
      <w:pPr>
        <w:pStyle w:val="Heading2"/>
      </w:pPr>
      <w:r>
        <w:t>S13 | Paperpile</w:t>
      </w:r>
    </w:p>
    <w:p>
      <w:pPr>
        <w:keepNext/>
      </w:pPr>
      <w:r>
        <w:t>Import data from any program via RIS or BibTeX files | Paperpile Help Center</w:t>
      </w:r>
    </w:p>
    <w:p>
      <w:pPr>
        <w:keepNext/>
      </w:pPr>
      <w:r>
        <w:t>https://paperpile.com/h/import-ris-bibtex/</w:t>
      </w:r>
    </w:p>
    <w:p>
      <w:pPr>
        <w:keepNext w:val="0"/>
      </w:pPr>
      <w:r>
        <w:t>Access: 2026-11-06 UTC | Page updated: 2026-10-02 (published 2025-06-26) | OPENED IN REVISION; FULL TEXT READ including saved remainder</w:t>
      </w:r>
    </w:p>
    <w:p>
      <w:pPr>
        <w:pStyle w:val="Heading2"/>
      </w:pPr>
      <w:r>
        <w:t>S14 | Mendeley Reference Manager</w:t>
      </w:r>
    </w:p>
    <w:p>
      <w:pPr>
        <w:keepNext/>
      </w:pPr>
      <w:r>
        <w:t>Can I export my references from the Mendeley Reference Manager? | Mendeley Support Center</w:t>
      </w:r>
    </w:p>
    <w:p>
      <w:pPr>
        <w:keepNext/>
      </w:pPr>
      <w:r>
        <w:t>https://www.elsevier.support/mendeley/answer/can-i-export-my-references-from-the-mendeley-reference-manager</w:t>
      </w:r>
    </w:p>
    <w:p>
      <w:pPr>
        <w:keepNext w:val="0"/>
      </w:pPr>
      <w:r>
        <w:t>Access: 2026-11-06 UTC | Page updated: 2019-04-08 | OPENED IN REVISION; FULL TEXT READ; older library-export scope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REVISED PUBLIC DOCUMENTATION MEMO | 6 NOVEMBER 2026 UTC | MIGRATION NOT RUN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